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63C12" w14:textId="77777777" w:rsidR="002D3DFD" w:rsidRDefault="002D3DFD" w:rsidP="002D3DFD">
      <w:pPr>
        <w:pStyle w:val="3"/>
        <w:jc w:val="center"/>
      </w:pPr>
      <w:r>
        <w:rPr>
          <w:rFonts w:hint="eastAsia"/>
        </w:rPr>
        <w:t>实训</w:t>
      </w:r>
      <w:r>
        <w:rPr>
          <w:rFonts w:hint="eastAsia"/>
        </w:rPr>
        <w:t xml:space="preserve">4 </w:t>
      </w:r>
      <w:r>
        <w:rPr>
          <w:rFonts w:hint="eastAsia"/>
        </w:rPr>
        <w:t>微机配置方案设计实训报告</w:t>
      </w:r>
    </w:p>
    <w:tbl>
      <w:tblPr>
        <w:tblW w:w="85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0"/>
        <w:gridCol w:w="15"/>
        <w:gridCol w:w="688"/>
        <w:gridCol w:w="618"/>
        <w:gridCol w:w="524"/>
        <w:gridCol w:w="3303"/>
        <w:gridCol w:w="993"/>
        <w:gridCol w:w="850"/>
        <w:gridCol w:w="943"/>
      </w:tblGrid>
      <w:tr w:rsidR="002D3DFD" w14:paraId="20863208" w14:textId="77777777" w:rsidTr="004D0C9E">
        <w:trPr>
          <w:trHeight w:val="680"/>
        </w:trPr>
        <w:tc>
          <w:tcPr>
            <w:tcW w:w="1333" w:type="dxa"/>
            <w:gridSpan w:val="3"/>
            <w:vAlign w:val="center"/>
          </w:tcPr>
          <w:p w14:paraId="3FAB6FAE" w14:textId="77777777" w:rsidR="002D3DFD" w:rsidRDefault="002D3DFD" w:rsidP="004D0C9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实训内容</w:t>
            </w:r>
          </w:p>
        </w:tc>
        <w:tc>
          <w:tcPr>
            <w:tcW w:w="7231" w:type="dxa"/>
            <w:gridSpan w:val="6"/>
            <w:vAlign w:val="center"/>
          </w:tcPr>
          <w:p w14:paraId="2EE84AB1" w14:textId="77777777" w:rsidR="002D3DFD" w:rsidRDefault="002D3DFD" w:rsidP="004D0C9E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</w:rPr>
              <w:t>针对整机性能需求特点，选择装机所需的主板、</w:t>
            </w:r>
            <w:r>
              <w:rPr>
                <w:rFonts w:hint="eastAsia"/>
                <w:kern w:val="0"/>
              </w:rPr>
              <w:t>CPU</w:t>
            </w:r>
            <w:r>
              <w:rPr>
                <w:rFonts w:hint="eastAsia"/>
                <w:kern w:val="0"/>
              </w:rPr>
              <w:t>、内存条、硬盘、光驱、输入</w:t>
            </w:r>
            <w:r>
              <w:rPr>
                <w:rFonts w:hint="eastAsia"/>
                <w:kern w:val="0"/>
              </w:rPr>
              <w:t>/</w:t>
            </w:r>
            <w:r>
              <w:rPr>
                <w:rFonts w:hint="eastAsia"/>
                <w:kern w:val="0"/>
              </w:rPr>
              <w:t>输出设备等部件，确定其品牌、规格、性能指标和单价，给出具体配置方案。</w:t>
            </w:r>
          </w:p>
        </w:tc>
      </w:tr>
      <w:tr w:rsidR="002D3DFD" w14:paraId="4B0D4AB5" w14:textId="77777777" w:rsidTr="004D0C9E">
        <w:trPr>
          <w:trHeight w:val="1135"/>
        </w:trPr>
        <w:tc>
          <w:tcPr>
            <w:tcW w:w="1333" w:type="dxa"/>
            <w:gridSpan w:val="3"/>
            <w:vAlign w:val="center"/>
          </w:tcPr>
          <w:p w14:paraId="573A2C8E" w14:textId="77777777" w:rsidR="002D3DFD" w:rsidRDefault="002D3DFD" w:rsidP="004D0C9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实训要求</w:t>
            </w:r>
          </w:p>
        </w:tc>
        <w:tc>
          <w:tcPr>
            <w:tcW w:w="7231" w:type="dxa"/>
            <w:gridSpan w:val="6"/>
            <w:vAlign w:val="center"/>
          </w:tcPr>
          <w:p w14:paraId="6DCC20A5" w14:textId="77777777" w:rsidR="002D3DFD" w:rsidRDefault="002D3DFD" w:rsidP="004D0C9E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kern w:val="0"/>
              </w:rPr>
              <w:t>通过市场调研或互联网搜索，了解微机选购与组装行情，针对实训中的装机需求拟订相应的微机配置方案。记录调研过程、评价实训中完成的微机配置方、总结完成过程中存在的问题与体会。</w:t>
            </w:r>
          </w:p>
        </w:tc>
      </w:tr>
      <w:tr w:rsidR="002D3DFD" w14:paraId="5CD24F51" w14:textId="77777777" w:rsidTr="004D0C9E">
        <w:trPr>
          <w:trHeight w:val="680"/>
        </w:trPr>
        <w:tc>
          <w:tcPr>
            <w:tcW w:w="8564" w:type="dxa"/>
            <w:gridSpan w:val="9"/>
            <w:vAlign w:val="center"/>
          </w:tcPr>
          <w:p w14:paraId="57F7E9D4" w14:textId="77777777" w:rsidR="002D3DFD" w:rsidRDefault="002D3DFD" w:rsidP="004D0C9E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实 训 数 据 记 录</w:t>
            </w:r>
          </w:p>
        </w:tc>
      </w:tr>
      <w:tr w:rsidR="002D3DFD" w14:paraId="427ECC18" w14:textId="77777777" w:rsidTr="004D0C9E">
        <w:trPr>
          <w:trHeight w:val="680"/>
        </w:trPr>
        <w:tc>
          <w:tcPr>
            <w:tcW w:w="8564" w:type="dxa"/>
            <w:gridSpan w:val="9"/>
            <w:vAlign w:val="center"/>
          </w:tcPr>
          <w:p w14:paraId="0B39C672" w14:textId="77777777" w:rsidR="002D3DFD" w:rsidRDefault="002D3DFD" w:rsidP="004D0C9E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一、</w:t>
            </w:r>
            <w:r>
              <w:rPr>
                <w:rFonts w:hint="eastAsia"/>
                <w:kern w:val="0"/>
              </w:rPr>
              <w:t>明确装机需求</w:t>
            </w:r>
          </w:p>
        </w:tc>
      </w:tr>
      <w:tr w:rsidR="002D3DFD" w14:paraId="4A02329A" w14:textId="77777777" w:rsidTr="004D0C9E">
        <w:trPr>
          <w:cantSplit/>
          <w:trHeight w:val="1709"/>
        </w:trPr>
        <w:tc>
          <w:tcPr>
            <w:tcW w:w="8564" w:type="dxa"/>
            <w:gridSpan w:val="9"/>
            <w:tcBorders>
              <w:bottom w:val="single" w:sz="4" w:space="0" w:color="auto"/>
            </w:tcBorders>
            <w:vAlign w:val="center"/>
          </w:tcPr>
          <w:p w14:paraId="156895E7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1</w:t>
            </w:r>
            <w:r>
              <w:rPr>
                <w:rFonts w:hint="eastAsia"/>
                <w:kern w:val="0"/>
              </w:rPr>
              <w:t>．描述装机用户购置微机的主要用途。</w:t>
            </w:r>
          </w:p>
          <w:p w14:paraId="684B88F2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34D19770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36FEAC9B" w14:textId="2712653E" w:rsidR="002D3DFD" w:rsidRDefault="00520B04" w:rsidP="004D0C9E">
            <w:pPr>
              <w:rPr>
                <w:rFonts w:cs="黑体"/>
                <w:kern w:val="0"/>
                <w:szCs w:val="21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用于办公，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r w:rsidRPr="00520B04">
              <w:rPr>
                <w:rFonts w:cs="黑体" w:hint="eastAsia"/>
                <w:kern w:val="0"/>
                <w:szCs w:val="21"/>
              </w:rPr>
              <w:t>处理文件，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r w:rsidRPr="00520B04">
              <w:rPr>
                <w:rFonts w:cs="黑体" w:hint="eastAsia"/>
                <w:kern w:val="0"/>
                <w:szCs w:val="21"/>
              </w:rPr>
              <w:t>上网查找资料，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r w:rsidRPr="00520B04">
              <w:rPr>
                <w:rFonts w:cs="黑体" w:hint="eastAsia"/>
                <w:kern w:val="0"/>
                <w:szCs w:val="21"/>
              </w:rPr>
              <w:t>视频课件</w:t>
            </w:r>
          </w:p>
          <w:p w14:paraId="63309039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5919B359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</w:tc>
      </w:tr>
      <w:tr w:rsidR="002D3DFD" w14:paraId="4B48AA81" w14:textId="77777777" w:rsidTr="004D0C9E">
        <w:trPr>
          <w:cantSplit/>
          <w:trHeight w:val="3371"/>
        </w:trPr>
        <w:tc>
          <w:tcPr>
            <w:tcW w:w="856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C0C8B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2</w:t>
            </w:r>
            <w:r>
              <w:rPr>
                <w:rFonts w:hint="eastAsia"/>
                <w:kern w:val="0"/>
              </w:rPr>
              <w:t>．根据配置类型，初步给出该类型配置的总体要求，包括对微机运行速度、显示性能、稳定性、存储容量等方面的要求。</w:t>
            </w:r>
          </w:p>
          <w:p w14:paraId="535A1F17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43679317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6D776772" w14:textId="0864DC92" w:rsidR="002D3DFD" w:rsidRDefault="00520B04" w:rsidP="004D0C9E">
            <w:pPr>
              <w:rPr>
                <w:kern w:val="0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用于办公，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r w:rsidRPr="00520B04">
              <w:rPr>
                <w:rFonts w:cs="黑体" w:hint="eastAsia"/>
                <w:kern w:val="0"/>
                <w:szCs w:val="21"/>
              </w:rPr>
              <w:t>不同的用途要求也不同，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r w:rsidRPr="00520B04">
              <w:rPr>
                <w:rFonts w:cs="黑体" w:hint="eastAsia"/>
                <w:kern w:val="0"/>
                <w:szCs w:val="21"/>
              </w:rPr>
              <w:t>一般只要遵循够用的原则就行了</w:t>
            </w:r>
          </w:p>
          <w:p w14:paraId="18C86233" w14:textId="77777777" w:rsidR="002D3DFD" w:rsidRDefault="002D3DFD" w:rsidP="004D0C9E">
            <w:pPr>
              <w:rPr>
                <w:kern w:val="0"/>
              </w:rPr>
            </w:pPr>
          </w:p>
          <w:p w14:paraId="5A6BF3A6" w14:textId="77777777" w:rsidR="002D3DFD" w:rsidRDefault="002D3DFD" w:rsidP="004D0C9E">
            <w:pPr>
              <w:rPr>
                <w:kern w:val="0"/>
              </w:rPr>
            </w:pPr>
          </w:p>
          <w:p w14:paraId="7A6F1F30" w14:textId="77777777" w:rsidR="002D3DFD" w:rsidRDefault="002D3DFD" w:rsidP="004D0C9E">
            <w:pPr>
              <w:rPr>
                <w:kern w:val="0"/>
              </w:rPr>
            </w:pPr>
          </w:p>
          <w:p w14:paraId="140C6642" w14:textId="77777777" w:rsidR="002D3DFD" w:rsidRDefault="002D3DFD" w:rsidP="004D0C9E">
            <w:pPr>
              <w:rPr>
                <w:kern w:val="0"/>
              </w:rPr>
            </w:pPr>
          </w:p>
          <w:p w14:paraId="3ABBA228" w14:textId="77777777" w:rsidR="002D3DFD" w:rsidRDefault="002D3DFD" w:rsidP="004D0C9E">
            <w:pPr>
              <w:rPr>
                <w:kern w:val="0"/>
              </w:rPr>
            </w:pPr>
          </w:p>
        </w:tc>
      </w:tr>
      <w:tr w:rsidR="002D3DFD" w14:paraId="3103C410" w14:textId="77777777" w:rsidTr="004D0C9E">
        <w:trPr>
          <w:cantSplit/>
          <w:trHeight w:val="3478"/>
        </w:trPr>
        <w:tc>
          <w:tcPr>
            <w:tcW w:w="8564" w:type="dxa"/>
            <w:gridSpan w:val="9"/>
            <w:tcBorders>
              <w:top w:val="single" w:sz="4" w:space="0" w:color="auto"/>
            </w:tcBorders>
            <w:vAlign w:val="center"/>
          </w:tcPr>
          <w:p w14:paraId="3DC1E5C3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lastRenderedPageBreak/>
              <w:t>3</w:t>
            </w:r>
            <w:r>
              <w:rPr>
                <w:rFonts w:hint="eastAsia"/>
                <w:kern w:val="0"/>
              </w:rPr>
              <w:t>．给出</w:t>
            </w:r>
            <w:r>
              <w:rPr>
                <w:rFonts w:hint="eastAsia"/>
                <w:kern w:val="0"/>
              </w:rPr>
              <w:t>CPU</w:t>
            </w:r>
            <w:r>
              <w:rPr>
                <w:rFonts w:hint="eastAsia"/>
                <w:kern w:val="0"/>
              </w:rPr>
              <w:t>、内存、显卡、硬盘等部件的总体性能要求和装机用户的其他需求（外观等）。</w:t>
            </w:r>
          </w:p>
          <w:p w14:paraId="34383012" w14:textId="77777777" w:rsidR="00520B04" w:rsidRPr="00520B04" w:rsidRDefault="00520B04" w:rsidP="00520B04">
            <w:pPr>
              <w:rPr>
                <w:rFonts w:cs="黑体" w:hint="eastAsia"/>
                <w:kern w:val="0"/>
                <w:szCs w:val="21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CPU</w:t>
            </w:r>
            <w:r w:rsidRPr="00520B04">
              <w:rPr>
                <w:rFonts w:cs="黑体" w:hint="eastAsia"/>
                <w:kern w:val="0"/>
                <w:szCs w:val="21"/>
              </w:rPr>
              <w:t>：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AMD Sempron 2500+</w:t>
            </w:r>
          </w:p>
          <w:p w14:paraId="6A98FE19" w14:textId="77777777" w:rsidR="00520B04" w:rsidRPr="00520B04" w:rsidRDefault="00520B04" w:rsidP="00520B04">
            <w:pPr>
              <w:rPr>
                <w:rFonts w:cs="黑体" w:hint="eastAsia"/>
                <w:kern w:val="0"/>
                <w:szCs w:val="21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主板：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proofErr w:type="gramStart"/>
            <w:r w:rsidRPr="00520B04">
              <w:rPr>
                <w:rFonts w:cs="黑体" w:hint="eastAsia"/>
                <w:kern w:val="0"/>
                <w:szCs w:val="21"/>
              </w:rPr>
              <w:t>昂达</w:t>
            </w:r>
            <w:proofErr w:type="gramEnd"/>
            <w:r w:rsidRPr="00520B04">
              <w:rPr>
                <w:rFonts w:cs="黑体" w:hint="eastAsia"/>
                <w:kern w:val="0"/>
                <w:szCs w:val="21"/>
              </w:rPr>
              <w:t xml:space="preserve"> NF4S</w:t>
            </w:r>
          </w:p>
          <w:p w14:paraId="0A5903F0" w14:textId="77777777" w:rsidR="00520B04" w:rsidRPr="00520B04" w:rsidRDefault="00520B04" w:rsidP="00520B04">
            <w:pPr>
              <w:rPr>
                <w:rFonts w:cs="黑体" w:hint="eastAsia"/>
                <w:kern w:val="0"/>
                <w:szCs w:val="21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显卡：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proofErr w:type="gramStart"/>
            <w:r w:rsidRPr="00520B04">
              <w:rPr>
                <w:rFonts w:cs="黑体" w:hint="eastAsia"/>
                <w:kern w:val="0"/>
                <w:szCs w:val="21"/>
              </w:rPr>
              <w:t>影驰</w:t>
            </w:r>
            <w:proofErr w:type="gramEnd"/>
            <w:r w:rsidRPr="00520B04">
              <w:rPr>
                <w:rFonts w:cs="黑体" w:hint="eastAsia"/>
                <w:kern w:val="0"/>
                <w:szCs w:val="21"/>
              </w:rPr>
              <w:t xml:space="preserve"> 6600le</w:t>
            </w:r>
          </w:p>
          <w:p w14:paraId="13F8D586" w14:textId="77777777" w:rsidR="00520B04" w:rsidRPr="00520B04" w:rsidRDefault="00520B04" w:rsidP="00520B04">
            <w:pPr>
              <w:rPr>
                <w:rFonts w:cs="黑体" w:hint="eastAsia"/>
                <w:kern w:val="0"/>
                <w:szCs w:val="21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内存：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r w:rsidRPr="00520B04">
              <w:rPr>
                <w:rFonts w:cs="黑体" w:hint="eastAsia"/>
                <w:kern w:val="0"/>
                <w:szCs w:val="21"/>
              </w:rPr>
              <w:t>金士顿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DDR4 4GB</w:t>
            </w:r>
          </w:p>
          <w:p w14:paraId="4C242628" w14:textId="77777777" w:rsidR="00520B04" w:rsidRPr="00520B04" w:rsidRDefault="00520B04" w:rsidP="00520B04">
            <w:pPr>
              <w:rPr>
                <w:rFonts w:cs="黑体" w:hint="eastAsia"/>
                <w:kern w:val="0"/>
                <w:szCs w:val="21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硬盘：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wd 500GB 7200 </w:t>
            </w:r>
            <w:r w:rsidRPr="00520B04">
              <w:rPr>
                <w:rFonts w:cs="黑体" w:hint="eastAsia"/>
                <w:kern w:val="0"/>
                <w:szCs w:val="21"/>
              </w:rPr>
              <w:t>转</w:t>
            </w:r>
          </w:p>
          <w:p w14:paraId="21D8BA61" w14:textId="77777777" w:rsidR="00520B04" w:rsidRPr="00520B04" w:rsidRDefault="00520B04" w:rsidP="00520B04">
            <w:pPr>
              <w:rPr>
                <w:rFonts w:cs="黑体" w:hint="eastAsia"/>
                <w:kern w:val="0"/>
                <w:szCs w:val="21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光驱：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r w:rsidRPr="00520B04">
              <w:rPr>
                <w:rFonts w:cs="黑体" w:hint="eastAsia"/>
                <w:kern w:val="0"/>
                <w:szCs w:val="21"/>
              </w:rPr>
              <w:t>先锋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DVD-123a</w:t>
            </w:r>
          </w:p>
          <w:p w14:paraId="1272D9A8" w14:textId="77777777" w:rsidR="00520B04" w:rsidRPr="00520B04" w:rsidRDefault="00520B04" w:rsidP="00520B04">
            <w:pPr>
              <w:rPr>
                <w:rFonts w:cs="黑体" w:hint="eastAsia"/>
                <w:kern w:val="0"/>
                <w:szCs w:val="21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机箱：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r w:rsidRPr="00520B04">
              <w:rPr>
                <w:rFonts w:cs="黑体" w:hint="eastAsia"/>
                <w:kern w:val="0"/>
                <w:szCs w:val="21"/>
              </w:rPr>
              <w:t>多彩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MF431</w:t>
            </w:r>
          </w:p>
          <w:p w14:paraId="5B14C145" w14:textId="77777777" w:rsidR="00520B04" w:rsidRPr="00520B04" w:rsidRDefault="00520B04" w:rsidP="00520B04">
            <w:pPr>
              <w:rPr>
                <w:rFonts w:cs="黑体" w:hint="eastAsia"/>
                <w:kern w:val="0"/>
                <w:szCs w:val="21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键盘：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r w:rsidRPr="00520B04">
              <w:rPr>
                <w:rFonts w:cs="黑体" w:hint="eastAsia"/>
                <w:kern w:val="0"/>
                <w:szCs w:val="21"/>
              </w:rPr>
              <w:t>双飞燕套装</w:t>
            </w:r>
          </w:p>
          <w:p w14:paraId="37F30A2A" w14:textId="46475998" w:rsidR="002D3DFD" w:rsidRDefault="00520B04" w:rsidP="00520B04">
            <w:pPr>
              <w:rPr>
                <w:rFonts w:cs="黑体"/>
                <w:kern w:val="0"/>
                <w:szCs w:val="21"/>
              </w:rPr>
            </w:pPr>
            <w:r w:rsidRPr="00520B04">
              <w:rPr>
                <w:rFonts w:cs="黑体" w:hint="eastAsia"/>
                <w:kern w:val="0"/>
                <w:szCs w:val="21"/>
              </w:rPr>
              <w:t>显示器：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</w:t>
            </w:r>
            <w:r w:rsidRPr="00520B04">
              <w:rPr>
                <w:rFonts w:cs="黑体" w:hint="eastAsia"/>
                <w:kern w:val="0"/>
                <w:szCs w:val="21"/>
              </w:rPr>
              <w:t>飞利浦</w:t>
            </w:r>
            <w:r w:rsidRPr="00520B04">
              <w:rPr>
                <w:rFonts w:cs="黑体" w:hint="eastAsia"/>
                <w:kern w:val="0"/>
                <w:szCs w:val="21"/>
              </w:rPr>
              <w:t xml:space="preserve"> 107H6</w:t>
            </w:r>
          </w:p>
          <w:p w14:paraId="01D9D184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1C4769C8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7AB1D34E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13044A47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26A251D9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3C2AB352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4D2E2130" w14:textId="77777777" w:rsidR="002D3DFD" w:rsidRDefault="002D3DFD" w:rsidP="004D0C9E">
            <w:pPr>
              <w:rPr>
                <w:rFonts w:cs="黑体"/>
                <w:kern w:val="0"/>
                <w:szCs w:val="21"/>
              </w:rPr>
            </w:pPr>
          </w:p>
          <w:p w14:paraId="7DBC0474" w14:textId="77777777" w:rsidR="002D3DFD" w:rsidRDefault="002D3DFD" w:rsidP="004D0C9E">
            <w:pPr>
              <w:rPr>
                <w:kern w:val="0"/>
              </w:rPr>
            </w:pPr>
          </w:p>
        </w:tc>
      </w:tr>
      <w:tr w:rsidR="002D3DFD" w14:paraId="2FA4C285" w14:textId="77777777" w:rsidTr="004D0C9E">
        <w:trPr>
          <w:trHeight w:val="699"/>
        </w:trPr>
        <w:tc>
          <w:tcPr>
            <w:tcW w:w="8564" w:type="dxa"/>
            <w:gridSpan w:val="9"/>
            <w:tcBorders>
              <w:bottom w:val="single" w:sz="4" w:space="0" w:color="auto"/>
            </w:tcBorders>
            <w:vAlign w:val="center"/>
          </w:tcPr>
          <w:p w14:paraId="78855F45" w14:textId="77777777" w:rsidR="002D3DFD" w:rsidRDefault="002D3DFD" w:rsidP="004D0C9E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二、</w:t>
            </w:r>
            <w:r>
              <w:rPr>
                <w:rFonts w:hint="eastAsia"/>
                <w:kern w:val="0"/>
              </w:rPr>
              <w:t>了解市场行情</w:t>
            </w:r>
          </w:p>
        </w:tc>
      </w:tr>
      <w:tr w:rsidR="002D3DFD" w14:paraId="4A6C67DA" w14:textId="77777777" w:rsidTr="004D0C9E">
        <w:trPr>
          <w:trHeight w:val="4387"/>
        </w:trPr>
        <w:tc>
          <w:tcPr>
            <w:tcW w:w="8564" w:type="dxa"/>
            <w:gridSpan w:val="9"/>
            <w:tcBorders>
              <w:top w:val="single" w:sz="4" w:space="0" w:color="auto"/>
            </w:tcBorders>
            <w:vAlign w:val="center"/>
          </w:tcPr>
          <w:p w14:paraId="5EC723E2" w14:textId="77777777" w:rsidR="002D3DFD" w:rsidRDefault="002D3DFD" w:rsidP="004D0C9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根据装机需求，了解</w:t>
            </w:r>
            <w:r>
              <w:rPr>
                <w:rFonts w:hint="eastAsia"/>
                <w:kern w:val="0"/>
              </w:rPr>
              <w:t>CPU</w:t>
            </w:r>
            <w:r>
              <w:rPr>
                <w:rFonts w:hint="eastAsia"/>
                <w:kern w:val="0"/>
              </w:rPr>
              <w:t>、</w:t>
            </w:r>
            <w:r>
              <w:rPr>
                <w:kern w:val="0"/>
              </w:rPr>
              <w:t>内存、硬盘、主板、显示器</w:t>
            </w:r>
            <w:r>
              <w:rPr>
                <w:rFonts w:hint="eastAsia"/>
                <w:kern w:val="0"/>
              </w:rPr>
              <w:t>、光驱等主要部件，摄像头、耳机、机箱、键盘、鼠标等配件的行情，罗列满足自己装机需求档次的产品。</w:t>
            </w:r>
          </w:p>
          <w:p w14:paraId="18B87E74" w14:textId="77777777" w:rsidR="002D3DFD" w:rsidRDefault="002D3DFD" w:rsidP="004D0C9E">
            <w:pPr>
              <w:rPr>
                <w:kern w:val="0"/>
              </w:rPr>
            </w:pPr>
          </w:p>
          <w:p w14:paraId="78D7EA73" w14:textId="77777777" w:rsidR="002D3DFD" w:rsidRDefault="002D3DFD" w:rsidP="004D0C9E">
            <w:pPr>
              <w:rPr>
                <w:kern w:val="0"/>
              </w:rPr>
            </w:pPr>
          </w:p>
          <w:p w14:paraId="0E4A3478" w14:textId="77777777" w:rsidR="002D3DFD" w:rsidRDefault="002D3DFD" w:rsidP="004D0C9E">
            <w:pPr>
              <w:rPr>
                <w:kern w:val="0"/>
              </w:rPr>
            </w:pPr>
          </w:p>
          <w:p w14:paraId="4FCB8847" w14:textId="77777777" w:rsidR="002D3DFD" w:rsidRDefault="002D3DFD" w:rsidP="004D0C9E">
            <w:pPr>
              <w:rPr>
                <w:kern w:val="0"/>
              </w:rPr>
            </w:pPr>
          </w:p>
          <w:p w14:paraId="5F366B6F" w14:textId="77777777" w:rsidR="00520B04" w:rsidRPr="00520B04" w:rsidRDefault="00520B04" w:rsidP="00520B04">
            <w:pPr>
              <w:rPr>
                <w:rFonts w:hint="eastAsia"/>
                <w:kern w:val="0"/>
              </w:rPr>
            </w:pPr>
            <w:r w:rsidRPr="00520B04">
              <w:rPr>
                <w:rFonts w:hint="eastAsia"/>
                <w:kern w:val="0"/>
              </w:rPr>
              <w:t>显示器：</w:t>
            </w:r>
            <w:r w:rsidRPr="00520B04">
              <w:rPr>
                <w:rFonts w:hint="eastAsia"/>
                <w:kern w:val="0"/>
              </w:rPr>
              <w:t xml:space="preserve"> AOC 177S1 1350 </w:t>
            </w:r>
            <w:r w:rsidRPr="00520B04">
              <w:rPr>
                <w:rFonts w:hint="eastAsia"/>
                <w:kern w:val="0"/>
              </w:rPr>
              <w:t>元</w:t>
            </w:r>
          </w:p>
          <w:p w14:paraId="45C46355" w14:textId="77777777" w:rsidR="00520B04" w:rsidRPr="00520B04" w:rsidRDefault="00520B04" w:rsidP="00520B04">
            <w:pPr>
              <w:rPr>
                <w:rFonts w:hint="eastAsia"/>
                <w:kern w:val="0"/>
              </w:rPr>
            </w:pPr>
            <w:r w:rsidRPr="00520B04">
              <w:rPr>
                <w:rFonts w:hint="eastAsia"/>
                <w:kern w:val="0"/>
              </w:rPr>
              <w:t>硬盘：</w:t>
            </w:r>
            <w:r w:rsidRPr="00520B04">
              <w:rPr>
                <w:rFonts w:hint="eastAsia"/>
                <w:kern w:val="0"/>
              </w:rPr>
              <w:t xml:space="preserve"> </w:t>
            </w:r>
            <w:r w:rsidRPr="00520B04">
              <w:rPr>
                <w:rFonts w:hint="eastAsia"/>
                <w:kern w:val="0"/>
              </w:rPr>
              <w:t>三星</w:t>
            </w:r>
            <w:r w:rsidRPr="00520B04">
              <w:rPr>
                <w:rFonts w:hint="eastAsia"/>
                <w:kern w:val="0"/>
              </w:rPr>
              <w:t xml:space="preserve"> 1TB 450 </w:t>
            </w:r>
            <w:r w:rsidRPr="00520B04">
              <w:rPr>
                <w:rFonts w:hint="eastAsia"/>
                <w:kern w:val="0"/>
              </w:rPr>
              <w:t>元</w:t>
            </w:r>
          </w:p>
          <w:p w14:paraId="1A237DD6" w14:textId="77777777" w:rsidR="00520B04" w:rsidRPr="00520B04" w:rsidRDefault="00520B04" w:rsidP="00520B04">
            <w:pPr>
              <w:rPr>
                <w:rFonts w:hint="eastAsia"/>
                <w:kern w:val="0"/>
              </w:rPr>
            </w:pPr>
            <w:r w:rsidRPr="00520B04">
              <w:rPr>
                <w:rFonts w:hint="eastAsia"/>
                <w:kern w:val="0"/>
              </w:rPr>
              <w:t>内存：</w:t>
            </w:r>
            <w:r w:rsidRPr="00520B04">
              <w:rPr>
                <w:rFonts w:hint="eastAsia"/>
                <w:kern w:val="0"/>
              </w:rPr>
              <w:t xml:space="preserve"> </w:t>
            </w:r>
            <w:r w:rsidRPr="00520B04">
              <w:rPr>
                <w:rFonts w:hint="eastAsia"/>
                <w:kern w:val="0"/>
              </w:rPr>
              <w:t>金士顿</w:t>
            </w:r>
            <w:r w:rsidRPr="00520B04">
              <w:rPr>
                <w:rFonts w:hint="eastAsia"/>
                <w:kern w:val="0"/>
              </w:rPr>
              <w:t xml:space="preserve"> 4GB DDR3 380 </w:t>
            </w:r>
            <w:r w:rsidRPr="00520B04">
              <w:rPr>
                <w:rFonts w:hint="eastAsia"/>
                <w:kern w:val="0"/>
              </w:rPr>
              <w:t>元</w:t>
            </w:r>
          </w:p>
          <w:p w14:paraId="5E9F38EE" w14:textId="77777777" w:rsidR="00520B04" w:rsidRPr="00520B04" w:rsidRDefault="00520B04" w:rsidP="00520B04">
            <w:pPr>
              <w:rPr>
                <w:rFonts w:hint="eastAsia"/>
                <w:kern w:val="0"/>
              </w:rPr>
            </w:pPr>
            <w:r w:rsidRPr="00520B04">
              <w:rPr>
                <w:rFonts w:hint="eastAsia"/>
                <w:kern w:val="0"/>
              </w:rPr>
              <w:t>主板：</w:t>
            </w:r>
            <w:r w:rsidRPr="00520B04">
              <w:rPr>
                <w:rFonts w:hint="eastAsia"/>
                <w:kern w:val="0"/>
              </w:rPr>
              <w:t xml:space="preserve"> </w:t>
            </w:r>
            <w:proofErr w:type="gramStart"/>
            <w:r w:rsidRPr="00520B04">
              <w:rPr>
                <w:rFonts w:hint="eastAsia"/>
                <w:kern w:val="0"/>
              </w:rPr>
              <w:t>映泰</w:t>
            </w:r>
            <w:proofErr w:type="gramEnd"/>
            <w:r w:rsidRPr="00520B04">
              <w:rPr>
                <w:rFonts w:hint="eastAsia"/>
                <w:kern w:val="0"/>
              </w:rPr>
              <w:t xml:space="preserve"> 915 400 </w:t>
            </w:r>
            <w:r w:rsidRPr="00520B04">
              <w:rPr>
                <w:rFonts w:hint="eastAsia"/>
                <w:kern w:val="0"/>
              </w:rPr>
              <w:t>元</w:t>
            </w:r>
          </w:p>
          <w:p w14:paraId="1D57F986" w14:textId="77777777" w:rsidR="00520B04" w:rsidRPr="00520B04" w:rsidRDefault="00520B04" w:rsidP="00520B04">
            <w:pPr>
              <w:rPr>
                <w:rFonts w:hint="eastAsia"/>
                <w:kern w:val="0"/>
              </w:rPr>
            </w:pPr>
            <w:r w:rsidRPr="00520B04">
              <w:rPr>
                <w:rFonts w:hint="eastAsia"/>
                <w:kern w:val="0"/>
              </w:rPr>
              <w:t>机箱鼠标键盘套装</w:t>
            </w:r>
            <w:r w:rsidRPr="00520B04">
              <w:rPr>
                <w:rFonts w:hint="eastAsia"/>
                <w:kern w:val="0"/>
              </w:rPr>
              <w:t xml:space="preserve"> 330 </w:t>
            </w:r>
            <w:r w:rsidRPr="00520B04">
              <w:rPr>
                <w:rFonts w:hint="eastAsia"/>
                <w:kern w:val="0"/>
              </w:rPr>
              <w:t>元</w:t>
            </w:r>
          </w:p>
          <w:p w14:paraId="530C5535" w14:textId="77777777" w:rsidR="00520B04" w:rsidRPr="00520B04" w:rsidRDefault="00520B04" w:rsidP="00520B04">
            <w:pPr>
              <w:rPr>
                <w:rFonts w:hint="eastAsia"/>
                <w:kern w:val="0"/>
              </w:rPr>
            </w:pPr>
            <w:r w:rsidRPr="00520B04">
              <w:rPr>
                <w:rFonts w:hint="eastAsia"/>
                <w:kern w:val="0"/>
              </w:rPr>
              <w:t xml:space="preserve">CPU </w:t>
            </w:r>
            <w:r w:rsidRPr="00520B04">
              <w:rPr>
                <w:rFonts w:hint="eastAsia"/>
                <w:kern w:val="0"/>
              </w:rPr>
              <w:t>：</w:t>
            </w:r>
            <w:r w:rsidRPr="00520B04">
              <w:rPr>
                <w:rFonts w:hint="eastAsia"/>
                <w:kern w:val="0"/>
              </w:rPr>
              <w:t xml:space="preserve"> Inter </w:t>
            </w:r>
            <w:r w:rsidRPr="00520B04">
              <w:rPr>
                <w:rFonts w:hint="eastAsia"/>
                <w:kern w:val="0"/>
              </w:rPr>
              <w:t>酷</w:t>
            </w:r>
            <w:proofErr w:type="gramStart"/>
            <w:r w:rsidRPr="00520B04">
              <w:rPr>
                <w:rFonts w:hint="eastAsia"/>
                <w:kern w:val="0"/>
              </w:rPr>
              <w:t>睿</w:t>
            </w:r>
            <w:proofErr w:type="gramEnd"/>
            <w:r w:rsidRPr="00520B04">
              <w:rPr>
                <w:rFonts w:hint="eastAsia"/>
                <w:kern w:val="0"/>
              </w:rPr>
              <w:t xml:space="preserve"> I3 800 </w:t>
            </w:r>
            <w:r w:rsidRPr="00520B04">
              <w:rPr>
                <w:rFonts w:hint="eastAsia"/>
                <w:kern w:val="0"/>
              </w:rPr>
              <w:t>元</w:t>
            </w:r>
          </w:p>
          <w:p w14:paraId="4E37FDD5" w14:textId="1B2DAFB1" w:rsidR="002D3DFD" w:rsidRDefault="00520B04" w:rsidP="00520B04">
            <w:pPr>
              <w:rPr>
                <w:kern w:val="0"/>
              </w:rPr>
            </w:pPr>
            <w:r w:rsidRPr="00520B04">
              <w:rPr>
                <w:rFonts w:hint="eastAsia"/>
                <w:kern w:val="0"/>
              </w:rPr>
              <w:t>光驱：</w:t>
            </w:r>
            <w:r w:rsidRPr="00520B04">
              <w:rPr>
                <w:rFonts w:hint="eastAsia"/>
                <w:kern w:val="0"/>
              </w:rPr>
              <w:t xml:space="preserve"> </w:t>
            </w:r>
            <w:r w:rsidRPr="00520B04">
              <w:rPr>
                <w:rFonts w:hint="eastAsia"/>
                <w:kern w:val="0"/>
              </w:rPr>
              <w:t>先锋</w:t>
            </w:r>
            <w:r w:rsidRPr="00520B04">
              <w:rPr>
                <w:rFonts w:hint="eastAsia"/>
                <w:kern w:val="0"/>
              </w:rPr>
              <w:t xml:space="preserve"> DVD 200 </w:t>
            </w:r>
            <w:r w:rsidRPr="00520B04">
              <w:rPr>
                <w:rFonts w:hint="eastAsia"/>
                <w:kern w:val="0"/>
              </w:rPr>
              <w:t>元</w:t>
            </w:r>
          </w:p>
          <w:p w14:paraId="5511BFC0" w14:textId="77777777" w:rsidR="002D3DFD" w:rsidRDefault="002D3DFD" w:rsidP="004D0C9E">
            <w:pPr>
              <w:rPr>
                <w:kern w:val="0"/>
              </w:rPr>
            </w:pPr>
          </w:p>
          <w:p w14:paraId="24F60DC1" w14:textId="77777777" w:rsidR="002D3DFD" w:rsidRDefault="002D3DFD" w:rsidP="004D0C9E">
            <w:pPr>
              <w:rPr>
                <w:kern w:val="0"/>
              </w:rPr>
            </w:pPr>
          </w:p>
          <w:p w14:paraId="0E7A7943" w14:textId="77777777" w:rsidR="002D3DFD" w:rsidRDefault="002D3DFD" w:rsidP="004D0C9E">
            <w:pPr>
              <w:rPr>
                <w:kern w:val="0"/>
              </w:rPr>
            </w:pPr>
          </w:p>
          <w:p w14:paraId="0B8AB225" w14:textId="77777777" w:rsidR="002D3DFD" w:rsidRDefault="002D3DFD" w:rsidP="004D0C9E">
            <w:pPr>
              <w:rPr>
                <w:kern w:val="0"/>
              </w:rPr>
            </w:pPr>
          </w:p>
          <w:p w14:paraId="62E0EEC2" w14:textId="77777777" w:rsidR="002D3DFD" w:rsidRDefault="002D3DFD" w:rsidP="004D0C9E">
            <w:pPr>
              <w:rPr>
                <w:kern w:val="0"/>
              </w:rPr>
            </w:pPr>
          </w:p>
          <w:p w14:paraId="6A3486F4" w14:textId="77777777" w:rsidR="002D3DFD" w:rsidRDefault="002D3DFD" w:rsidP="004D0C9E">
            <w:pPr>
              <w:rPr>
                <w:kern w:val="0"/>
              </w:rPr>
            </w:pPr>
          </w:p>
          <w:p w14:paraId="7C2A2FDB" w14:textId="77777777" w:rsidR="002D3DFD" w:rsidRDefault="002D3DFD" w:rsidP="004D0C9E">
            <w:pPr>
              <w:rPr>
                <w:kern w:val="0"/>
              </w:rPr>
            </w:pPr>
          </w:p>
          <w:p w14:paraId="797AD001" w14:textId="77777777" w:rsidR="002D3DFD" w:rsidRDefault="002D3DFD" w:rsidP="004D0C9E">
            <w:pPr>
              <w:rPr>
                <w:kern w:val="0"/>
              </w:rPr>
            </w:pPr>
          </w:p>
          <w:p w14:paraId="778AA27B" w14:textId="77777777" w:rsidR="002D3DFD" w:rsidRDefault="002D3DFD" w:rsidP="004D0C9E">
            <w:pPr>
              <w:rPr>
                <w:kern w:val="0"/>
              </w:rPr>
            </w:pPr>
          </w:p>
          <w:p w14:paraId="1C884D16" w14:textId="77777777" w:rsidR="002D3DFD" w:rsidRDefault="002D3DFD" w:rsidP="004D0C9E">
            <w:pPr>
              <w:rPr>
                <w:kern w:val="0"/>
              </w:rPr>
            </w:pPr>
          </w:p>
          <w:p w14:paraId="3401F6F8" w14:textId="77777777" w:rsidR="002D3DFD" w:rsidRDefault="002D3DFD" w:rsidP="004D0C9E">
            <w:pPr>
              <w:rPr>
                <w:kern w:val="0"/>
              </w:rPr>
            </w:pPr>
          </w:p>
        </w:tc>
      </w:tr>
      <w:tr w:rsidR="002D3DFD" w14:paraId="0D4691E4" w14:textId="77777777" w:rsidTr="004D0C9E">
        <w:trPr>
          <w:trHeight w:val="729"/>
        </w:trPr>
        <w:tc>
          <w:tcPr>
            <w:tcW w:w="8564" w:type="dxa"/>
            <w:gridSpan w:val="9"/>
            <w:vAlign w:val="center"/>
          </w:tcPr>
          <w:p w14:paraId="3BD8F548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lastRenderedPageBreak/>
              <w:t>三、</w:t>
            </w:r>
            <w:r>
              <w:rPr>
                <w:rFonts w:hint="eastAsia"/>
                <w:kern w:val="0"/>
              </w:rPr>
              <w:t>列部件清单</w:t>
            </w:r>
          </w:p>
        </w:tc>
      </w:tr>
      <w:tr w:rsidR="002D3DFD" w14:paraId="2739E1F9" w14:textId="77777777" w:rsidTr="004D0C9E">
        <w:trPr>
          <w:trHeight w:val="846"/>
        </w:trPr>
        <w:tc>
          <w:tcPr>
            <w:tcW w:w="8564" w:type="dxa"/>
            <w:gridSpan w:val="9"/>
            <w:tcBorders>
              <w:bottom w:val="single" w:sz="4" w:space="0" w:color="auto"/>
            </w:tcBorders>
            <w:vAlign w:val="center"/>
          </w:tcPr>
          <w:p w14:paraId="67579D49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．综合考虑需求、购买力、各部件性能、部件间的兼容性、组装后微机的整体性能等因素，列出一份初步的主要部件清单，包括主要部件的部件名、性能指标要求等内容</w:t>
            </w:r>
            <w:r>
              <w:t>。</w:t>
            </w:r>
          </w:p>
        </w:tc>
      </w:tr>
      <w:tr w:rsidR="002D3DFD" w14:paraId="4F8927EF" w14:textId="77777777" w:rsidTr="004D0C9E">
        <w:trPr>
          <w:trHeight w:val="480"/>
        </w:trPr>
        <w:tc>
          <w:tcPr>
            <w:tcW w:w="6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C8DF" w14:textId="77777777" w:rsidR="002D3DFD" w:rsidRDefault="002D3DFD" w:rsidP="004D0C9E">
            <w:pPr>
              <w:widowControl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14C9" w14:textId="77777777" w:rsidR="002D3DFD" w:rsidRDefault="002D3DFD" w:rsidP="004D0C9E">
            <w:pPr>
              <w:widowControl/>
              <w:jc w:val="center"/>
            </w:pPr>
            <w:r>
              <w:rPr>
                <w:rFonts w:hint="eastAsia"/>
              </w:rPr>
              <w:t>部件名称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53F0" w14:textId="77777777" w:rsidR="002D3DFD" w:rsidRDefault="002D3DFD" w:rsidP="004D0C9E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性能要求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97EDC3" w14:textId="77777777" w:rsidR="002D3DFD" w:rsidRDefault="002D3DFD" w:rsidP="004D0C9E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数量</w:t>
            </w:r>
          </w:p>
        </w:tc>
      </w:tr>
      <w:tr w:rsidR="002D3DFD" w14:paraId="5FD42CDA" w14:textId="77777777" w:rsidTr="004D0C9E">
        <w:trPr>
          <w:trHeight w:val="540"/>
        </w:trPr>
        <w:tc>
          <w:tcPr>
            <w:tcW w:w="6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CA59" w14:textId="42B9E02F" w:rsidR="002D3DFD" w:rsidRDefault="00520B04" w:rsidP="004D0C9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9FF6" w14:textId="19D7F338" w:rsidR="002D3DFD" w:rsidRDefault="00520B04" w:rsidP="004D0C9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520B04">
              <w:rPr>
                <w:rFonts w:hint="eastAsia"/>
                <w:kern w:val="0"/>
                <w:sz w:val="18"/>
                <w:szCs w:val="18"/>
              </w:rPr>
              <w:t>显示器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5BDD" w14:textId="77777777" w:rsidR="002D3DFD" w:rsidRDefault="002D3DFD" w:rsidP="004D0C9E">
            <w:pPr>
              <w:widowControl/>
              <w:jc w:val="left"/>
            </w:pPr>
          </w:p>
          <w:p w14:paraId="1139E94F" w14:textId="679E245C" w:rsidR="002D3DFD" w:rsidRDefault="00520B04" w:rsidP="004D0C9E">
            <w:r w:rsidRPr="00520B04">
              <w:rPr>
                <w:rFonts w:hint="eastAsia"/>
              </w:rPr>
              <w:t>液晶宽屏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B82744" w14:textId="77777777" w:rsidR="002D3DFD" w:rsidRDefault="002D3DFD" w:rsidP="004D0C9E">
            <w:pPr>
              <w:widowControl/>
              <w:jc w:val="left"/>
            </w:pPr>
          </w:p>
          <w:p w14:paraId="34C760AA" w14:textId="44B1C491" w:rsidR="002D3DFD" w:rsidRDefault="00520B04" w:rsidP="004D0C9E">
            <w:r>
              <w:rPr>
                <w:rFonts w:hint="eastAsia"/>
              </w:rPr>
              <w:t>1</w:t>
            </w:r>
          </w:p>
        </w:tc>
      </w:tr>
      <w:tr w:rsidR="002D3DFD" w14:paraId="22DA83AC" w14:textId="77777777" w:rsidTr="004D0C9E">
        <w:trPr>
          <w:trHeight w:val="375"/>
        </w:trPr>
        <w:tc>
          <w:tcPr>
            <w:tcW w:w="6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91E4" w14:textId="6FDA3E78" w:rsidR="002D3DFD" w:rsidRDefault="00520B04" w:rsidP="004D0C9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CAD7" w14:textId="7243C648" w:rsidR="002D3DFD" w:rsidRDefault="00520B04" w:rsidP="004D0C9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520B04">
              <w:rPr>
                <w:rFonts w:hint="eastAsia"/>
                <w:kern w:val="0"/>
                <w:sz w:val="18"/>
                <w:szCs w:val="18"/>
              </w:rPr>
              <w:t>硬盘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9358" w14:textId="77777777" w:rsidR="002D3DFD" w:rsidRDefault="002D3DFD" w:rsidP="004D0C9E">
            <w:pPr>
              <w:widowControl/>
              <w:jc w:val="left"/>
            </w:pPr>
          </w:p>
          <w:p w14:paraId="0069468D" w14:textId="7AA782CA" w:rsidR="002D3DFD" w:rsidRDefault="00520B04" w:rsidP="004D0C9E">
            <w:r w:rsidRPr="00520B04">
              <w:rPr>
                <w:rFonts w:hint="eastAsia"/>
              </w:rPr>
              <w:t>三星</w:t>
            </w:r>
            <w:r w:rsidRPr="00520B04">
              <w:rPr>
                <w:rFonts w:hint="eastAsia"/>
              </w:rPr>
              <w:t xml:space="preserve"> 1TB SATA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C44FCF" w14:textId="72CEC7D6" w:rsidR="002D3DFD" w:rsidRDefault="00520B04" w:rsidP="004D0C9E">
            <w:pPr>
              <w:widowControl/>
              <w:jc w:val="left"/>
            </w:pPr>
            <w:r>
              <w:rPr>
                <w:rFonts w:hint="eastAsia"/>
              </w:rPr>
              <w:t>1</w:t>
            </w:r>
          </w:p>
          <w:p w14:paraId="4336A812" w14:textId="77777777" w:rsidR="002D3DFD" w:rsidRDefault="002D3DFD" w:rsidP="004D0C9E"/>
        </w:tc>
      </w:tr>
      <w:tr w:rsidR="002D3DFD" w14:paraId="0080A684" w14:textId="77777777" w:rsidTr="004D0C9E">
        <w:trPr>
          <w:trHeight w:val="390"/>
        </w:trPr>
        <w:tc>
          <w:tcPr>
            <w:tcW w:w="6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1BC0" w14:textId="229B61CE" w:rsidR="002D3DFD" w:rsidRDefault="00520B04" w:rsidP="004D0C9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6C6B" w14:textId="38B472C7" w:rsidR="002D3DFD" w:rsidRDefault="00520B04" w:rsidP="004D0C9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520B04">
              <w:rPr>
                <w:rFonts w:hint="eastAsia"/>
                <w:kern w:val="0"/>
                <w:sz w:val="18"/>
                <w:szCs w:val="18"/>
              </w:rPr>
              <w:t>内存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DD9B" w14:textId="246C4052" w:rsidR="002D3DFD" w:rsidRDefault="00520B04" w:rsidP="004D0C9E">
            <w:r w:rsidRPr="00520B04">
              <w:rPr>
                <w:rFonts w:hint="eastAsia"/>
              </w:rPr>
              <w:t>金士顿</w:t>
            </w:r>
            <w:r w:rsidRPr="00520B04">
              <w:rPr>
                <w:rFonts w:hint="eastAsia"/>
              </w:rPr>
              <w:t xml:space="preserve"> 4GB DDR3 1333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8846AC" w14:textId="01D562CB" w:rsidR="002D3DFD" w:rsidRDefault="00520B04" w:rsidP="004D0C9E">
            <w:pPr>
              <w:widowControl/>
              <w:jc w:val="left"/>
            </w:pPr>
            <w:r>
              <w:rPr>
                <w:rFonts w:hint="eastAsia"/>
              </w:rPr>
              <w:t>1</w:t>
            </w:r>
          </w:p>
          <w:p w14:paraId="570BF346" w14:textId="77777777" w:rsidR="002D3DFD" w:rsidRDefault="002D3DFD" w:rsidP="004D0C9E"/>
        </w:tc>
      </w:tr>
      <w:tr w:rsidR="002D3DFD" w14:paraId="3080E413" w14:textId="77777777" w:rsidTr="004D0C9E">
        <w:trPr>
          <w:trHeight w:val="450"/>
        </w:trPr>
        <w:tc>
          <w:tcPr>
            <w:tcW w:w="6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C083" w14:textId="3E03D801" w:rsidR="002D3DFD" w:rsidRDefault="00520B04" w:rsidP="004D0C9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4207" w14:textId="0C6B958A" w:rsidR="002D3DFD" w:rsidRDefault="00520B04" w:rsidP="004D0C9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520B04">
              <w:rPr>
                <w:rFonts w:hint="eastAsia"/>
                <w:kern w:val="0"/>
                <w:sz w:val="18"/>
                <w:szCs w:val="18"/>
              </w:rPr>
              <w:t>主板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BCB7" w14:textId="77777777" w:rsidR="002D3DFD" w:rsidRDefault="002D3DFD" w:rsidP="004D0C9E">
            <w:pPr>
              <w:widowControl/>
              <w:jc w:val="left"/>
            </w:pPr>
          </w:p>
          <w:p w14:paraId="06F79ED6" w14:textId="7A3FAA4E" w:rsidR="002D3DFD" w:rsidRDefault="00520B04" w:rsidP="004D0C9E">
            <w:proofErr w:type="gramStart"/>
            <w:r w:rsidRPr="00520B04">
              <w:rPr>
                <w:rFonts w:hint="eastAsia"/>
              </w:rPr>
              <w:t>映泰</w:t>
            </w:r>
            <w:proofErr w:type="gramEnd"/>
            <w:r w:rsidRPr="00520B04">
              <w:rPr>
                <w:rFonts w:hint="eastAsia"/>
              </w:rPr>
              <w:t xml:space="preserve"> 915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953E3F" w14:textId="723BB792" w:rsidR="002D3DFD" w:rsidRDefault="00520B04" w:rsidP="004D0C9E">
            <w:pPr>
              <w:widowControl/>
              <w:jc w:val="left"/>
            </w:pPr>
            <w:r>
              <w:rPr>
                <w:rFonts w:hint="eastAsia"/>
              </w:rPr>
              <w:t>1</w:t>
            </w:r>
          </w:p>
          <w:p w14:paraId="4C81F42B" w14:textId="77777777" w:rsidR="002D3DFD" w:rsidRDefault="002D3DFD" w:rsidP="004D0C9E"/>
        </w:tc>
      </w:tr>
      <w:tr w:rsidR="002D3DFD" w14:paraId="4FF2C066" w14:textId="77777777" w:rsidTr="004D0C9E">
        <w:trPr>
          <w:trHeight w:val="345"/>
        </w:trPr>
        <w:tc>
          <w:tcPr>
            <w:tcW w:w="6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CF25" w14:textId="4622E9D0" w:rsidR="002D3DFD" w:rsidRDefault="00520B04" w:rsidP="004D0C9E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7A15" w14:textId="77777777" w:rsidR="002D3DFD" w:rsidRDefault="002D3DFD" w:rsidP="004D0C9E">
            <w:pPr>
              <w:widowControl/>
              <w:jc w:val="left"/>
            </w:pPr>
          </w:p>
          <w:p w14:paraId="643067F2" w14:textId="0DE2F2B9" w:rsidR="002D3DFD" w:rsidRDefault="00520B04" w:rsidP="004D0C9E">
            <w:r w:rsidRPr="00520B04">
              <w:t>CPU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938B" w14:textId="77777777" w:rsidR="002D3DFD" w:rsidRDefault="002D3DFD" w:rsidP="004D0C9E">
            <w:pPr>
              <w:widowControl/>
              <w:jc w:val="left"/>
            </w:pPr>
          </w:p>
          <w:p w14:paraId="06F9132A" w14:textId="6021F166" w:rsidR="002D3DFD" w:rsidRDefault="00520B04" w:rsidP="004D0C9E">
            <w:proofErr w:type="gramStart"/>
            <w:r w:rsidRPr="00520B04">
              <w:rPr>
                <w:rFonts w:hint="eastAsia"/>
              </w:rPr>
              <w:t>映泰</w:t>
            </w:r>
            <w:proofErr w:type="gramEnd"/>
            <w:r w:rsidRPr="00520B04">
              <w:rPr>
                <w:rFonts w:hint="eastAsia"/>
              </w:rPr>
              <w:t xml:space="preserve"> 915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60F9AB" w14:textId="77FE5439" w:rsidR="002D3DFD" w:rsidRDefault="00520B04" w:rsidP="004D0C9E">
            <w:pPr>
              <w:widowControl/>
              <w:jc w:val="left"/>
            </w:pPr>
            <w:r>
              <w:rPr>
                <w:rFonts w:hint="eastAsia"/>
              </w:rPr>
              <w:t>1</w:t>
            </w:r>
          </w:p>
          <w:p w14:paraId="4F56CC91" w14:textId="77777777" w:rsidR="002D3DFD" w:rsidRDefault="002D3DFD" w:rsidP="004D0C9E"/>
        </w:tc>
      </w:tr>
      <w:tr w:rsidR="002D3DFD" w14:paraId="5F1E39EA" w14:textId="77777777" w:rsidTr="004D0C9E">
        <w:trPr>
          <w:trHeight w:val="525"/>
        </w:trPr>
        <w:tc>
          <w:tcPr>
            <w:tcW w:w="64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CBEE36" w14:textId="77777777" w:rsidR="002D3DFD" w:rsidRDefault="002D3DFD" w:rsidP="004D0C9E"/>
          <w:p w14:paraId="607E4955" w14:textId="568662AC" w:rsidR="002D3DFD" w:rsidRDefault="00520B04" w:rsidP="004D0C9E">
            <w:r>
              <w:rPr>
                <w:rFonts w:hint="eastAsia"/>
              </w:rPr>
              <w:t>6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0392A" w14:textId="77777777" w:rsidR="002D3DFD" w:rsidRDefault="002D3DFD" w:rsidP="004D0C9E">
            <w:pPr>
              <w:widowControl/>
              <w:jc w:val="left"/>
            </w:pPr>
          </w:p>
          <w:p w14:paraId="3A2DE0B1" w14:textId="3074C589" w:rsidR="002D3DFD" w:rsidRDefault="00520B04" w:rsidP="004D0C9E">
            <w:r w:rsidRPr="00520B04">
              <w:rPr>
                <w:rFonts w:hint="eastAsia"/>
              </w:rPr>
              <w:t>光驱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1B760" w14:textId="77777777" w:rsidR="002D3DFD" w:rsidRDefault="002D3DFD" w:rsidP="004D0C9E">
            <w:pPr>
              <w:widowControl/>
              <w:jc w:val="left"/>
            </w:pPr>
          </w:p>
          <w:p w14:paraId="7BB4A5E1" w14:textId="1153535D" w:rsidR="002D3DFD" w:rsidRDefault="00520B04" w:rsidP="004D0C9E">
            <w:r w:rsidRPr="00520B04">
              <w:rPr>
                <w:rFonts w:hint="eastAsia"/>
              </w:rPr>
              <w:t>先锋</w:t>
            </w:r>
            <w:r w:rsidRPr="00520B04">
              <w:rPr>
                <w:rFonts w:hint="eastAsia"/>
              </w:rPr>
              <w:t xml:space="preserve"> DVD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4C97EE" w14:textId="72F20D1C" w:rsidR="002D3DFD" w:rsidRDefault="00520B04" w:rsidP="004D0C9E">
            <w:pPr>
              <w:widowControl/>
              <w:jc w:val="left"/>
            </w:pPr>
            <w:r>
              <w:rPr>
                <w:rFonts w:hint="eastAsia"/>
              </w:rPr>
              <w:t>1</w:t>
            </w:r>
          </w:p>
          <w:p w14:paraId="016D7495" w14:textId="77777777" w:rsidR="002D3DFD" w:rsidRDefault="002D3DFD" w:rsidP="004D0C9E"/>
        </w:tc>
      </w:tr>
      <w:tr w:rsidR="002D3DFD" w14:paraId="68BDD2FE" w14:textId="77777777" w:rsidTr="004D0C9E">
        <w:trPr>
          <w:trHeight w:val="675"/>
        </w:trPr>
        <w:tc>
          <w:tcPr>
            <w:tcW w:w="8564" w:type="dxa"/>
            <w:gridSpan w:val="9"/>
            <w:tcBorders>
              <w:bottom w:val="single" w:sz="4" w:space="0" w:color="auto"/>
            </w:tcBorders>
            <w:vAlign w:val="center"/>
          </w:tcPr>
          <w:p w14:paraId="632DA272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hint="eastAsia"/>
                <w:kern w:val="0"/>
              </w:rPr>
              <w:t>2</w:t>
            </w:r>
            <w:r>
              <w:rPr>
                <w:rFonts w:hint="eastAsia"/>
                <w:kern w:val="0"/>
              </w:rPr>
              <w:t>．进一步</w:t>
            </w:r>
            <w:r>
              <w:rPr>
                <w:rFonts w:hint="eastAsia"/>
              </w:rPr>
              <w:t>通过网络、市场了解符合清单要求的产品品牌、型号、价格、售后服务等信息，最终确定一款性价比较高的产品，将其品牌、型号、数量、价格等信息填入详细清单。</w:t>
            </w:r>
          </w:p>
        </w:tc>
      </w:tr>
      <w:tr w:rsidR="002D3DFD" w14:paraId="2A128EBE" w14:textId="77777777" w:rsidTr="004D0C9E">
        <w:trPr>
          <w:trHeight w:val="600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4379" w14:textId="77777777" w:rsidR="002D3DFD" w:rsidRDefault="002D3DFD" w:rsidP="004D0C9E">
            <w:pPr>
              <w:widowControl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53B3" w14:textId="77777777" w:rsidR="002D3DFD" w:rsidRDefault="002D3DFD" w:rsidP="004D0C9E">
            <w:pPr>
              <w:widowControl/>
              <w:jc w:val="center"/>
            </w:pPr>
            <w:r>
              <w:rPr>
                <w:rFonts w:hint="eastAsia"/>
              </w:rPr>
              <w:t>部件名称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AC3B" w14:textId="77777777" w:rsidR="002D3DFD" w:rsidRDefault="002D3DFD" w:rsidP="004D0C9E">
            <w:pPr>
              <w:widowControl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21BC" w14:textId="77777777" w:rsidR="002D3DFD" w:rsidRDefault="002D3DFD" w:rsidP="004D0C9E">
            <w:pPr>
              <w:widowControl/>
              <w:jc w:val="center"/>
            </w:pPr>
            <w:r>
              <w:rPr>
                <w:rFonts w:hint="eastAsia"/>
              </w:rPr>
              <w:t>参考价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FC05" w14:textId="77777777" w:rsidR="002D3DFD" w:rsidRDefault="002D3DFD" w:rsidP="004D0C9E">
            <w:pPr>
              <w:widowControl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2F13AB" w14:textId="77777777" w:rsidR="002D3DFD" w:rsidRDefault="002D3DFD" w:rsidP="004D0C9E">
            <w:pPr>
              <w:widowControl/>
              <w:jc w:val="center"/>
            </w:pPr>
            <w:r>
              <w:rPr>
                <w:rFonts w:hint="eastAsia"/>
              </w:rPr>
              <w:t>价格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)</w:t>
            </w:r>
          </w:p>
        </w:tc>
      </w:tr>
      <w:tr w:rsidR="002D3DFD" w14:paraId="645A6B1E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E02C" w14:textId="41BE5BD5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  <w:p w14:paraId="4776C6F5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1865" w14:textId="77FF1C0D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/>
                <w:szCs w:val="21"/>
              </w:rPr>
              <w:t>CPU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8474" w14:textId="56DF90D9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I NTER 酷</w:t>
            </w:r>
            <w:proofErr w:type="gramStart"/>
            <w:r w:rsidRPr="00520B04">
              <w:rPr>
                <w:rFonts w:ascii="楷体_GB2312" w:eastAsia="楷体_GB2312" w:hAnsi="宋体" w:cs="宋体" w:hint="eastAsia"/>
                <w:szCs w:val="21"/>
              </w:rPr>
              <w:t>睿</w:t>
            </w:r>
            <w:proofErr w:type="gramEnd"/>
            <w:r w:rsidRPr="00520B04">
              <w:rPr>
                <w:rFonts w:ascii="楷体_GB2312" w:eastAsia="楷体_GB2312" w:hAnsi="宋体" w:cs="宋体" w:hint="eastAsia"/>
                <w:szCs w:val="21"/>
              </w:rPr>
              <w:t xml:space="preserve"> I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43E8" w14:textId="30B04BC8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8</w:t>
            </w:r>
            <w:r>
              <w:rPr>
                <w:rFonts w:ascii="楷体_GB2312" w:eastAsia="楷体_GB2312" w:hAnsi="宋体" w:cs="宋体"/>
                <w:szCs w:val="21"/>
              </w:rPr>
              <w:t>00</w:t>
            </w:r>
          </w:p>
          <w:p w14:paraId="20C71F88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6ED0" w14:textId="6C07C909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  <w:p w14:paraId="41D4E333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CF9DD" w14:textId="42395080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8</w:t>
            </w:r>
            <w:r>
              <w:rPr>
                <w:rFonts w:ascii="楷体_GB2312" w:eastAsia="楷体_GB2312" w:hAnsi="宋体" w:cs="宋体"/>
                <w:szCs w:val="21"/>
              </w:rPr>
              <w:t>00</w:t>
            </w:r>
          </w:p>
          <w:p w14:paraId="35AA6110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1E6CE002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4299" w14:textId="3ED5CD66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2</w:t>
            </w:r>
          </w:p>
          <w:p w14:paraId="6623EC94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478F" w14:textId="61DDA5C7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主板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4165" w14:textId="77777777" w:rsidR="002D3DFD" w:rsidRDefault="002D3DFD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</w:p>
          <w:p w14:paraId="570890B0" w14:textId="3B52EFA7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华硕 PSGZ-MX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9756" w14:textId="77777777" w:rsidR="002D3DFD" w:rsidRDefault="002D3DFD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</w:p>
          <w:p w14:paraId="64F1B18E" w14:textId="4CB1DB5E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4</w:t>
            </w:r>
            <w:r>
              <w:rPr>
                <w:rFonts w:ascii="楷体_GB2312" w:eastAsia="楷体_GB2312" w:hAnsi="宋体" w:cs="宋体"/>
                <w:szCs w:val="21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8368" w14:textId="77777777" w:rsidR="002D3DFD" w:rsidRDefault="002D3DFD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</w:p>
          <w:p w14:paraId="4AFEF90F" w14:textId="301200BF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A58AD8" w14:textId="0857EC54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4</w:t>
            </w:r>
            <w:r>
              <w:rPr>
                <w:rFonts w:ascii="楷体_GB2312" w:eastAsia="楷体_GB2312" w:hAnsi="宋体" w:cs="宋体"/>
                <w:szCs w:val="21"/>
              </w:rPr>
              <w:t>50</w:t>
            </w:r>
          </w:p>
          <w:p w14:paraId="13CC4482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115E3701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69B8" w14:textId="2B35A5C9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3</w:t>
            </w:r>
          </w:p>
          <w:p w14:paraId="43168C23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01D1" w14:textId="7ED588D3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内存</w:t>
            </w:r>
          </w:p>
          <w:p w14:paraId="6851865D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6644" w14:textId="7E7047E0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金士顿 4GB DDR3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00F1" w14:textId="5FBD733D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3</w:t>
            </w:r>
            <w:r>
              <w:rPr>
                <w:rFonts w:ascii="楷体_GB2312" w:eastAsia="楷体_GB2312" w:hAnsi="宋体" w:cs="宋体"/>
                <w:szCs w:val="21"/>
              </w:rPr>
              <w:t>80</w:t>
            </w:r>
          </w:p>
          <w:p w14:paraId="1F50E6E8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2573" w14:textId="01FAC4A1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  <w:p w14:paraId="76249E71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DF4404" w14:textId="187D9A95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3</w:t>
            </w:r>
            <w:r>
              <w:rPr>
                <w:rFonts w:ascii="楷体_GB2312" w:eastAsia="楷体_GB2312" w:hAnsi="宋体" w:cs="宋体"/>
                <w:szCs w:val="21"/>
              </w:rPr>
              <w:t>80</w:t>
            </w:r>
          </w:p>
          <w:p w14:paraId="11414E1C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2A2A7099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E8FE" w14:textId="4425E0CB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4</w:t>
            </w:r>
          </w:p>
          <w:p w14:paraId="14A74AFE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A945" w14:textId="23417553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 w:hint="eastAsia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硬盘</w:t>
            </w:r>
          </w:p>
          <w:p w14:paraId="750EA257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11D3" w14:textId="1E05916B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WD-1 TB 7200 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B48E" w14:textId="77777777" w:rsidR="002D3DFD" w:rsidRDefault="002D3DFD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</w:p>
          <w:p w14:paraId="3E6B6A74" w14:textId="05BEFC87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4</w:t>
            </w:r>
            <w:r>
              <w:rPr>
                <w:rFonts w:ascii="楷体_GB2312" w:eastAsia="楷体_GB2312" w:hAnsi="宋体" w:cs="宋体"/>
                <w:szCs w:val="21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A6D4" w14:textId="77777777" w:rsidR="002D3DFD" w:rsidRDefault="002D3DFD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</w:p>
          <w:p w14:paraId="540FDFD1" w14:textId="0FD08314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0A35BD" w14:textId="09B8C0FE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4</w:t>
            </w:r>
            <w:r>
              <w:rPr>
                <w:rFonts w:ascii="楷体_GB2312" w:eastAsia="楷体_GB2312" w:hAnsi="宋体" w:cs="宋体"/>
                <w:szCs w:val="21"/>
              </w:rPr>
              <w:t>50</w:t>
            </w:r>
          </w:p>
          <w:p w14:paraId="22BC3ADA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5F37E627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75EC" w14:textId="7C2D9E3D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5</w:t>
            </w:r>
          </w:p>
          <w:p w14:paraId="466EBE7E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C6DC" w14:textId="3BB294EC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显卡</w:t>
            </w:r>
          </w:p>
          <w:p w14:paraId="7D6FACA7" w14:textId="170D614D" w:rsidR="002D3DFD" w:rsidRDefault="002D3DFD" w:rsidP="004D0C9E">
            <w:pPr>
              <w:rPr>
                <w:rFonts w:ascii="楷体_GB2312" w:eastAsia="楷体_GB2312" w:hAnsi="宋体" w:cs="宋体" w:hint="eastAsia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6E7D" w14:textId="77777777" w:rsidR="002D3DFD" w:rsidRDefault="002D3DFD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</w:p>
          <w:p w14:paraId="5C7E99EF" w14:textId="7AE733F6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主板集成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4E92" w14:textId="0AEA8C21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0</w:t>
            </w:r>
          </w:p>
          <w:p w14:paraId="74A734B1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5BAB" w14:textId="630E9398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0</w:t>
            </w:r>
          </w:p>
          <w:p w14:paraId="28D28238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DA62AE" w14:textId="4141249B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0</w:t>
            </w:r>
          </w:p>
          <w:p w14:paraId="0B0879DE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2ABD2AF2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6252" w14:textId="7D1C89D6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6</w:t>
            </w:r>
          </w:p>
          <w:p w14:paraId="5E19E32A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BA5F" w14:textId="0D7F7BD5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 w:hint="eastAsia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声卡</w:t>
            </w:r>
          </w:p>
          <w:p w14:paraId="28F68882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AD55" w14:textId="77777777" w:rsidR="002D3DFD" w:rsidRDefault="002D3DFD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</w:p>
          <w:p w14:paraId="64096201" w14:textId="135EFDDB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主板集成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AF2E" w14:textId="7B2627D8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0</w:t>
            </w:r>
          </w:p>
          <w:p w14:paraId="76AA6A59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D517" w14:textId="01D38BFF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0</w:t>
            </w:r>
          </w:p>
          <w:p w14:paraId="6E019776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1C8E58" w14:textId="2BAE794C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0</w:t>
            </w:r>
          </w:p>
          <w:p w14:paraId="388D95EB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0B656EC2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3FD6" w14:textId="4AE0C45D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7</w:t>
            </w:r>
          </w:p>
          <w:p w14:paraId="4E0EB7E1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02FD" w14:textId="58C9A98D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网卡</w:t>
            </w:r>
          </w:p>
          <w:p w14:paraId="12CC6BFF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008A" w14:textId="4231BDDF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主板集成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704C" w14:textId="5F703346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0</w:t>
            </w:r>
          </w:p>
          <w:p w14:paraId="34F7D5FF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6EEE" w14:textId="6E6BED07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0</w:t>
            </w:r>
          </w:p>
          <w:p w14:paraId="0A816B65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01A762" w14:textId="3D711543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0</w:t>
            </w:r>
          </w:p>
          <w:p w14:paraId="347F1C17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0C50A3D6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B821" w14:textId="2BD9F3BC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lastRenderedPageBreak/>
              <w:t>8</w:t>
            </w:r>
          </w:p>
          <w:p w14:paraId="12E2B7E9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2B08" w14:textId="0CCF9BFF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光驱</w:t>
            </w:r>
          </w:p>
          <w:p w14:paraId="4D9D8D06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D1AA" w14:textId="1FE115CE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先锋 DVD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5B32" w14:textId="7168AC2A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2</w:t>
            </w:r>
            <w:r>
              <w:rPr>
                <w:rFonts w:ascii="楷体_GB2312" w:eastAsia="楷体_GB2312" w:hAnsi="宋体" w:cs="宋体"/>
                <w:szCs w:val="21"/>
              </w:rPr>
              <w:t>40</w:t>
            </w:r>
          </w:p>
          <w:p w14:paraId="0FEE717F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D0EE" w14:textId="57A1B613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  <w:p w14:paraId="0750125B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DCE302" w14:textId="4F8A0BE7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2</w:t>
            </w:r>
            <w:r>
              <w:rPr>
                <w:rFonts w:ascii="楷体_GB2312" w:eastAsia="楷体_GB2312" w:hAnsi="宋体" w:cs="宋体"/>
                <w:szCs w:val="21"/>
              </w:rPr>
              <w:t>40</w:t>
            </w:r>
          </w:p>
          <w:p w14:paraId="25FD952D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5852EABF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FCF8" w14:textId="636845DE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9</w:t>
            </w:r>
          </w:p>
          <w:p w14:paraId="705A80B8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0FBF" w14:textId="73563D55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显示器</w:t>
            </w:r>
          </w:p>
          <w:p w14:paraId="05AE0ACD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09FB" w14:textId="77777777" w:rsidR="002D3DFD" w:rsidRDefault="002D3DFD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</w:p>
          <w:p w14:paraId="54489BCD" w14:textId="0F1F870F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/>
                <w:szCs w:val="21"/>
              </w:rPr>
              <w:t>AOC-22SE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FB78" w14:textId="19E78CB1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  <w:r>
              <w:rPr>
                <w:rFonts w:ascii="楷体_GB2312" w:eastAsia="楷体_GB2312" w:hAnsi="宋体" w:cs="宋体"/>
                <w:szCs w:val="21"/>
              </w:rPr>
              <w:t>350</w:t>
            </w:r>
          </w:p>
          <w:p w14:paraId="61F4CA10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ACBF" w14:textId="630D212A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  <w:p w14:paraId="0D07CDAB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69C806" w14:textId="75A6073F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  <w:r>
              <w:rPr>
                <w:rFonts w:ascii="楷体_GB2312" w:eastAsia="楷体_GB2312" w:hAnsi="宋体" w:cs="宋体"/>
                <w:szCs w:val="21"/>
              </w:rPr>
              <w:t>350</w:t>
            </w:r>
          </w:p>
          <w:p w14:paraId="182B8325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179457D6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8618" w14:textId="571AD4F5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  <w:r>
              <w:rPr>
                <w:rFonts w:ascii="楷体_GB2312" w:eastAsia="楷体_GB2312" w:hAnsi="宋体" w:cs="宋体"/>
                <w:szCs w:val="21"/>
              </w:rPr>
              <w:t>0</w:t>
            </w:r>
          </w:p>
          <w:p w14:paraId="4898FEFD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1990" w14:textId="5FB3FDBD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摄像头</w:t>
            </w:r>
          </w:p>
          <w:p w14:paraId="7D906EFE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0CFB" w14:textId="1C007C5D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罗技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DCB1" w14:textId="7280F04E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8</w:t>
            </w:r>
            <w:r>
              <w:rPr>
                <w:rFonts w:ascii="楷体_GB2312" w:eastAsia="楷体_GB2312" w:hAnsi="宋体" w:cs="宋体"/>
                <w:szCs w:val="21"/>
              </w:rPr>
              <w:t>8</w:t>
            </w:r>
          </w:p>
          <w:p w14:paraId="5FB82E2B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67B" w14:textId="578FCBDB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  <w:p w14:paraId="429574E0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B18732" w14:textId="23A07146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8</w:t>
            </w:r>
            <w:r>
              <w:rPr>
                <w:rFonts w:ascii="楷体_GB2312" w:eastAsia="楷体_GB2312" w:hAnsi="宋体" w:cs="宋体"/>
                <w:szCs w:val="21"/>
              </w:rPr>
              <w:t>8</w:t>
            </w:r>
          </w:p>
          <w:p w14:paraId="079C707E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3F9FD9AF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59DA" w14:textId="3A72C27B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  <w:r>
              <w:rPr>
                <w:rFonts w:ascii="楷体_GB2312" w:eastAsia="楷体_GB2312" w:hAnsi="宋体" w:cs="宋体"/>
                <w:szCs w:val="21"/>
              </w:rPr>
              <w:t>1</w:t>
            </w:r>
          </w:p>
          <w:p w14:paraId="0F55C103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4822" w14:textId="6C353414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机箱</w:t>
            </w:r>
          </w:p>
          <w:p w14:paraId="3C0E3B76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E20E" w14:textId="77777777" w:rsidR="002D3DFD" w:rsidRDefault="002D3DFD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</w:p>
          <w:p w14:paraId="27EBF1CD" w14:textId="3570FC83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世纪之星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2096" w14:textId="36A0E1F4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  <w:r>
              <w:rPr>
                <w:rFonts w:ascii="楷体_GB2312" w:eastAsia="楷体_GB2312" w:hAnsi="宋体" w:cs="宋体"/>
                <w:szCs w:val="21"/>
              </w:rPr>
              <w:t>80</w:t>
            </w:r>
          </w:p>
          <w:p w14:paraId="49F6EF89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3AD4" w14:textId="55092DFF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  <w:p w14:paraId="1DEDAB9D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DD5C49" w14:textId="13835AA5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  <w:r>
              <w:rPr>
                <w:rFonts w:ascii="楷体_GB2312" w:eastAsia="楷体_GB2312" w:hAnsi="宋体" w:cs="宋体"/>
                <w:szCs w:val="21"/>
              </w:rPr>
              <w:t>80</w:t>
            </w:r>
          </w:p>
          <w:p w14:paraId="642A237A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124C73EE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EAA9" w14:textId="46B0BD1F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  <w:r>
              <w:rPr>
                <w:rFonts w:ascii="楷体_GB2312" w:eastAsia="楷体_GB2312" w:hAnsi="宋体" w:cs="宋体"/>
                <w:szCs w:val="21"/>
              </w:rPr>
              <w:t>2</w:t>
            </w:r>
          </w:p>
          <w:p w14:paraId="242D384D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B2D1" w14:textId="4D056B08" w:rsidR="002D3DFD" w:rsidRDefault="00520B04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 xml:space="preserve">鼠标 </w:t>
            </w:r>
            <w:r>
              <w:rPr>
                <w:rFonts w:ascii="楷体_GB2312" w:eastAsia="楷体_GB2312" w:hAnsi="宋体" w:cs="宋体"/>
                <w:szCs w:val="21"/>
              </w:rPr>
              <w:t xml:space="preserve"> </w:t>
            </w:r>
            <w:r>
              <w:rPr>
                <w:rFonts w:ascii="楷体_GB2312" w:eastAsia="楷体_GB2312" w:hAnsi="宋体" w:cs="宋体" w:hint="eastAsia"/>
                <w:szCs w:val="21"/>
              </w:rPr>
              <w:t>键盘</w:t>
            </w:r>
          </w:p>
          <w:p w14:paraId="2239FBC1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F075" w14:textId="77777777" w:rsidR="002D3DFD" w:rsidRDefault="002D3DFD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</w:p>
          <w:p w14:paraId="1EC48E13" w14:textId="4AEF8FCD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双飞燕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3302" w14:textId="7B2E92BC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6</w:t>
            </w:r>
            <w:r>
              <w:rPr>
                <w:rFonts w:ascii="楷体_GB2312" w:eastAsia="楷体_GB2312" w:hAnsi="宋体" w:cs="宋体"/>
                <w:szCs w:val="21"/>
              </w:rPr>
              <w:t>5</w:t>
            </w:r>
          </w:p>
          <w:p w14:paraId="7830D832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FBC4" w14:textId="44C020B2" w:rsidR="002D3DFD" w:rsidRDefault="00C85EBC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E13C96" w14:textId="08717932" w:rsidR="002D3DFD" w:rsidRDefault="00C85EBC" w:rsidP="004D0C9E">
            <w:pPr>
              <w:widowControl/>
              <w:jc w:val="left"/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6</w:t>
            </w:r>
            <w:r>
              <w:rPr>
                <w:rFonts w:ascii="楷体_GB2312" w:eastAsia="楷体_GB2312" w:hAnsi="宋体" w:cs="宋体"/>
                <w:szCs w:val="21"/>
              </w:rPr>
              <w:t>5</w:t>
            </w:r>
          </w:p>
          <w:p w14:paraId="65DE0AAD" w14:textId="77777777" w:rsidR="002D3DFD" w:rsidRDefault="002D3DFD" w:rsidP="004D0C9E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2D3DFD" w14:paraId="71B2664E" w14:textId="77777777" w:rsidTr="004D0C9E">
        <w:trPr>
          <w:trHeight w:val="907"/>
        </w:trPr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082637" w14:textId="3B772046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  <w:r>
              <w:rPr>
                <w:rFonts w:ascii="楷体_GB2312" w:eastAsia="楷体_GB2312" w:hAnsi="宋体" w:cs="宋体"/>
                <w:szCs w:val="21"/>
              </w:rPr>
              <w:t>3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AEBAA9" w14:textId="5F2EE0A8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耳机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BC574" w14:textId="333E54C2" w:rsidR="002D3DFD" w:rsidRDefault="00520B04" w:rsidP="004D0C9E">
            <w:pPr>
              <w:rPr>
                <w:rFonts w:ascii="楷体_GB2312" w:eastAsia="楷体_GB2312" w:hAnsi="宋体" w:cs="宋体"/>
                <w:szCs w:val="21"/>
              </w:rPr>
            </w:pPr>
            <w:r w:rsidRPr="00520B04">
              <w:rPr>
                <w:rFonts w:ascii="楷体_GB2312" w:eastAsia="楷体_GB2312" w:hAnsi="宋体" w:cs="宋体" w:hint="eastAsia"/>
                <w:szCs w:val="21"/>
              </w:rPr>
              <w:t>创新 HS-30</w:t>
            </w:r>
            <w:r>
              <w:rPr>
                <w:rFonts w:ascii="楷体_GB2312" w:eastAsia="楷体_GB2312" w:hAnsi="宋体" w:cs="宋体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2C7BD" w14:textId="1E597CD3" w:rsidR="002D3DFD" w:rsidRDefault="00C85EBC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5</w:t>
            </w:r>
            <w:r>
              <w:rPr>
                <w:rFonts w:ascii="楷体_GB2312" w:eastAsia="楷体_GB2312" w:hAnsi="宋体" w:cs="宋体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553E9" w14:textId="6A165BBA" w:rsidR="002D3DFD" w:rsidRDefault="00C85EBC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F0D89A" w14:textId="3BB49549" w:rsidR="002D3DFD" w:rsidRDefault="00C85EBC" w:rsidP="004D0C9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楷体_GB2312" w:eastAsia="楷体_GB2312" w:hAnsi="宋体" w:cs="宋体" w:hint="eastAsia"/>
                <w:szCs w:val="21"/>
              </w:rPr>
              <w:t>5</w:t>
            </w:r>
            <w:r>
              <w:rPr>
                <w:rFonts w:ascii="楷体_GB2312" w:eastAsia="楷体_GB2312" w:hAnsi="宋体" w:cs="宋体"/>
                <w:szCs w:val="21"/>
              </w:rPr>
              <w:t>5</w:t>
            </w:r>
          </w:p>
        </w:tc>
      </w:tr>
    </w:tbl>
    <w:p w14:paraId="640BC0C9" w14:textId="77777777" w:rsidR="002131DB" w:rsidRPr="002D3DFD" w:rsidRDefault="002D3DFD" w:rsidP="006961B8">
      <w:pPr>
        <w:spacing w:beforeLines="50" w:before="156"/>
        <w:ind w:firstLineChars="1950" w:firstLine="4680"/>
        <w:rPr>
          <w:sz w:val="24"/>
        </w:rPr>
      </w:pP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实训日期：</w:t>
      </w:r>
      <w:r>
        <w:rPr>
          <w:rFonts w:hint="eastAsia"/>
          <w:sz w:val="24"/>
        </w:rPr>
        <w:t xml:space="preserve">           </w:t>
      </w:r>
    </w:p>
    <w:sectPr w:rsidR="002131DB" w:rsidRPr="002D3D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91C41" w14:textId="77777777" w:rsidR="00F4509F" w:rsidRDefault="00F4509F" w:rsidP="00617FB4">
      <w:r>
        <w:separator/>
      </w:r>
    </w:p>
  </w:endnote>
  <w:endnote w:type="continuationSeparator" w:id="0">
    <w:p w14:paraId="0ACC42BE" w14:textId="77777777" w:rsidR="00F4509F" w:rsidRDefault="00F4509F" w:rsidP="0061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F462E" w14:textId="77777777" w:rsidR="00F4509F" w:rsidRDefault="00F4509F" w:rsidP="00617FB4">
      <w:r>
        <w:separator/>
      </w:r>
    </w:p>
  </w:footnote>
  <w:footnote w:type="continuationSeparator" w:id="0">
    <w:p w14:paraId="0C849CFF" w14:textId="77777777" w:rsidR="00F4509F" w:rsidRDefault="00F4509F" w:rsidP="00617F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249"/>
    <w:rsid w:val="00083FB7"/>
    <w:rsid w:val="00176BB0"/>
    <w:rsid w:val="002D3DFD"/>
    <w:rsid w:val="00520B04"/>
    <w:rsid w:val="00617FB4"/>
    <w:rsid w:val="006961B8"/>
    <w:rsid w:val="0086339B"/>
    <w:rsid w:val="008C3249"/>
    <w:rsid w:val="008E1DCE"/>
    <w:rsid w:val="00B158C1"/>
    <w:rsid w:val="00B608CF"/>
    <w:rsid w:val="00BD1DEF"/>
    <w:rsid w:val="00C5051B"/>
    <w:rsid w:val="00C85EBC"/>
    <w:rsid w:val="00D51D4C"/>
    <w:rsid w:val="00E71B4C"/>
    <w:rsid w:val="00F4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75BD3"/>
  <w15:chartTrackingRefBased/>
  <w15:docId w15:val="{D54E5455-6080-4E77-8B68-F5A5B1EE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F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617FB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7F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7F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7FB4"/>
    <w:rPr>
      <w:sz w:val="18"/>
      <w:szCs w:val="18"/>
    </w:rPr>
  </w:style>
  <w:style w:type="character" w:customStyle="1" w:styleId="30">
    <w:name w:val="标题 3 字符"/>
    <w:basedOn w:val="a0"/>
    <w:link w:val="3"/>
    <w:rsid w:val="00617FB4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2">
    <w:name w:val="样式 宋体 五号 首行缩进:  2 字符"/>
    <w:basedOn w:val="a"/>
    <w:rsid w:val="00617FB4"/>
    <w:pPr>
      <w:adjustRightInd w:val="0"/>
      <w:snapToGrid w:val="0"/>
      <w:spacing w:line="336" w:lineRule="atLeast"/>
      <w:ind w:firstLineChars="200" w:firstLine="200"/>
    </w:pPr>
    <w:rPr>
      <w:rFonts w:ascii="宋体" w:hAnsi="宋体" w:cs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蔡 林扬</cp:lastModifiedBy>
  <cp:revision>2</cp:revision>
  <dcterms:created xsi:type="dcterms:W3CDTF">2020-06-19T01:02:00Z</dcterms:created>
  <dcterms:modified xsi:type="dcterms:W3CDTF">2020-06-19T01:02:00Z</dcterms:modified>
</cp:coreProperties>
</file>